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علي القاضي، أبو الوفاء النسوي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علي القاضي، أبو الوفاء النسوي
</w:t>
      </w:r>
    </w:p>
    <w:p>
      <w:pPr/>
      <w:r>
        <w:rPr/>
        <w:t xml:space="preserve">سعد بن علي القاضي، أبو الوفاء النسوي. روى صحيح البخاري عن واحد، عن الفربرى في سنة سبعين وأربعمائة، فاتهموه، ثم إنه أتى بطامة أخرى، قال: حدثنا إبراهيم الشرابى أن علي بن أبي طالب حدثه.</w:t>
      </w:r>
    </w:p>
    <w:p/>
    <w:p>
      <w:pPr/>
      <w:r>
        <w:rPr/>
        <w:t xml:space="preserve">فانظر إلى هذا الافك المبين.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علي، أبو الوفاء النسوي
</w:t>
      </w:r>
    </w:p>
    <w:p>
      <w:pPr/>
      <w:r>
        <w:rPr/>
        <w:t xml:space="preserve">سعد بن علي، أبو الوفاء النسوي: ليس بثقة، حدث بالبخاري في سنة سبعين وأربعمائة عن شيخ له عن الفربري.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2026-07-27T20:04:11+03:00</dcterms:created>
  <dcterms:modified xsi:type="dcterms:W3CDTF">2026-07-27T20:04:11+03:00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