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عبد الله بن مسعود الهاشمي، أبو القاسم
</w:t>
      </w:r>
    </w:p>
    <w:p>
      <w:pPr>
        <w:jc w:val="start"/>
        <w:bidi/>
      </w:pPr>
      <w:r>
        <w:rPr>
          <w:rFonts w:ascii="arial" w:hAnsi="arial" w:eastAsia="arial" w:cs="arial"/>
          <w:sz w:val="28"/>
          <w:szCs w:val="28"/>
          <w:b w:val="1"/>
          <w:bCs w:val="1"/>
          <w:rtl/>
        </w:rPr>
        <w:t xml:space="preserve">زيد بن عبد الله بن مسعود الهاشمي، أبو القاسم
</w:t>
      </w:r>
    </w:p>
    <w:p>
      <w:pPr/>
      <w:r>
        <w:rPr/>
        <w:t xml:space="preserve">زيد بن عبد الله بن مسعود الهاشمي، أبو القاسم. اتهم بوضع أربعين في الآداب قاله النباتي.</w:t>
      </w:r>
    </w:p>
    <w:p/>
    <w:p>
      <w:pPr/>
      <w:r>
        <w:rPr/>
        <w:t xml:space="preserve">[قلت: هو أبو الخير بن رفاعة لا صبحه الله بخير.</w:t>
      </w:r>
    </w:p>
    <w:p/>
    <w:p>
      <w:pPr/>
      <w:r>
        <w:rPr/>
        <w:t xml:space="preserve">سمع منه</w:t>
      </w:r>
    </w:p>
    <w:p/>
    <w:p>
      <w:pPr/>
      <w:r>
        <w:rPr/>
        <w:t xml:space="preserve">تلك الأربعين الباطلة أبو الفتح سلم بن أيوب الرازي بالرى بعد الأربعمائة.</w:t>
      </w:r>
    </w:p>
    <w:p/>
    <w:p>
      <w:pPr/>
      <w:r>
        <w:rPr/>
        <w:t xml:space="preserve">وروى أبو الموفق محمد بن محمد النيسابوري عن زيد بن عبد الله بن محمد الزاهد شيخ البلوطيين، حدثنا إبراهيم بن حاتم التسترى، حدثنا علي بن الحسين بن إسحاق، حدثنا أبي، حدثنا محمد بن إبراهيم الشامي، عن محمد بن يوسف الفريابي، عن الثوري، عن ليث، عن مجاهد، عن سلمان، قال: سألت رسول الله صلى الله عليه وسلم عن الأربعين حديثا، فقال: من حفظها على أمتى دخل الجنة، وحشر مع الانبياء والعلماء، فقلت: يا رسول الله، أي الأحاديث هي؟ قال: أن تؤمن بالله واليوم الآخر والملائكة والكتاب والنبيين والبعث والحساب والموقف والشفاعة والقدر والوتر كل ليلة، ولا تعق والديك..إلى أن قال: ولا تقل للقصير يا قصير، وسرد ما بقى.</w:t>
      </w:r>
    </w:p>
    <w:p/>
    <w:p>
      <w:pPr/>
      <w:r>
        <w:rPr/>
        <w:t xml:space="preserve">وهذا كذاب] .</w:t>
      </w:r>
    </w:p>
    <w:p>
      <w:pPr>
        <w:jc w:val="start"/>
        <w:bidi/>
      </w:pPr>
      <w:r>
        <w:rPr>
          <w:sz w:val="24"/>
          <w:szCs w:val="24"/>
          <w:b w:val="1"/>
          <w:bCs w:val="1"/>
          <w:rtl/>
        </w:rPr>
        <w:t xml:space="preserve">
ميزان الاعتدال في نقد الرجال،(دار المعرفة للطباعة والنشر، بيروت - لبنان،1963،ط 1،ج 2،ص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2026-07-29T04:16:58+03:00</dcterms:created>
  <dcterms:modified xsi:type="dcterms:W3CDTF">2026-07-29T04:16:58+03:00</dcterms:modified>
</cp:coreProperties>
</file>

<file path=docProps/custom.xml><?xml version="1.0" encoding="utf-8"?>
<Properties xmlns="http://schemas.openxmlformats.org/officeDocument/2006/custom-properties" xmlns:vt="http://schemas.openxmlformats.org/officeDocument/2006/docPropsVTypes"/>
</file>