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المثنى
</w:t>
      </w:r>
    </w:p>
    <w:p>
      <w:pPr/>
      <w:r>
        <w:rPr/>
        <w:t xml:space="preserve">داود بن المثنى. عن عمرو بن شعيب.</w:t>
      </w:r>
    </w:p>
    <w:p/>
    <w:p>
      <w:pPr/>
      <w:r>
        <w:rPr/>
        <w:t xml:space="preserve">قال الأزدي: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2026-07-28T21:25:16+03:00</dcterms:created>
  <dcterms:modified xsi:type="dcterms:W3CDTF">2026-07-28T21:25:16+03:00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