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عيشون بن إسحاق بن عيشون السمطي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عيشون بن إسحاق بن عيشون السمطي
</w:t>
      </w:r>
    </w:p>
    <w:p>
      <w:pPr/>
      <w:r>
        <w:rPr/>
        <w:t xml:space="preserve">عيشون بن إسحاق بن عيشون السمطي من أهل أستجة من ساكني باديتها وسط قبيلة من قبائل البربر. روى عنه أبو ثابت الفرج ابن عيشون.</w:t>
      </w:r>
    </w:p>
    <w:p/>
    <w:p>
      <w:pPr/>
      <w:r>
        <w:rPr/>
        <w:t xml:space="preserve">أخبرنا أبو ثابت، قال: حدثني أبي، قال: حدثني أبو عمر أحمد بن حدير الوزير، عن محمد بن وضاح، قال: لا يعلم البادي أنك تخاف الله. وتوفي عيشون ابن إسحاق: سنة ثلاث وخمسين وثلاث مائة. أخبرني بذلك ابنه.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2026-10-14T21:23:38+03:00</dcterms:created>
  <dcterms:modified xsi:type="dcterms:W3CDTF">2026-10-14T21:23:38+03:00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