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حجاج بن أحمد بن حجاج بن بهلول بن فرقد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حجاج بن أحمد بن حجاج بن بهلول بن فرقد الأنصاري
</w:t>
      </w:r>
    </w:p>
    <w:p>
      <w:pPr/>
      <w:r>
        <w:rPr/>
        <w:t xml:space="preserve">عيسى بن حجاج بن أحمد بن حجاج بن بهلول بن فرقد الأنصاري من أهل قرطبة؛ يكنى: أبا الأصبغ رحل إلى المشرق.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2026-10-14T21:24:22+03:00</dcterms:created>
  <dcterms:modified xsi:type="dcterms:W3CDTF">2026-10-14T21:24:22+03:00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