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عيسى بن أيوب بن لبيب مطرف الغساني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عيسى بن أيوب بن لبيب مطرف الغساني
</w:t>
      </w:r>
    </w:p>
    <w:p>
      <w:pPr/>
      <w:r>
        <w:rPr/>
        <w:t xml:space="preserve">عيسى بن أيوب بن لبيب مطرف الغساني من أهل إلبيرة، سمع بقرطبة: من ابن وضاح وغيره. ورحل فلقي علي بن عبد العزيز بمكة وسمع منه، وتوفي: سنة تسع عشرة وثلاث مائة. ذكره: أبو سعيد.</w:t>
      </w:r>
    </w:p>
    <w:p/>
    <w:p/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تاريخ علماء الأندلس،( مكتبة الخانجي - القاهرة،1988،ط 2،ج 1،ص 375)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عيسى بن أيوب بن لبيب بن محمد بن مطرف الغساني
</w:t>
      </w:r>
    </w:p>
    <w:p>
      <w:pPr/>
      <w:r>
        <w:rPr/>
        <w:t xml:space="preserve">عيسى بن أيوب بن لبيب بن محمد بن مطرف الغساني </w:t>
      </w:r>
    </w:p>
    <w:p/>
    <w:p>
      <w:pPr/>
      <w:r>
        <w:rPr/>
        <w:t xml:space="preserve">إلبيري، مات بها سنة تسع عشرة وثلاثمائة، سمع محمد بن وضاح بالأندلس وعلى ابن عبد العزيز بمكة وغيرهما.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بغية الملتمس في تاريخ رجال أهل الأندلس،(دار الكاتب المصري - القاهرة - دار الكتاب اللبناني - بيروت - لبنان،1989،ط 1،ج 1،ص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2026-10-14T20:15:46+03:00</dcterms:created>
  <dcterms:modified xsi:type="dcterms:W3CDTF">2026-10-14T20:15:46+03:00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