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عثمان بن يونس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يونس بن محمد
</w:t>
      </w:r>
    </w:p>
    <w:p>
      <w:pPr/>
      <w:r>
        <w:rPr/>
        <w:t xml:space="preserve">عمران بن عثمان بن يونس بن محمد من أهل طليطلة، يكنى: أبا محمد:</w:t>
      </w:r>
    </w:p>
    <w:p/>
    <w:p>
      <w:pPr/>
      <w:r>
        <w:rPr/>
        <w:t xml:space="preserve">سمع بالأندلس، ورحل إلى المشرق. فسمع: من علي بن عبد العزيز، وأبي إسحاق الشيباني المكي وغيرهم.</w:t>
      </w:r>
    </w:p>
    <w:p/>
    <w:p>
      <w:pPr/>
      <w:r>
        <w:rPr/>
        <w:t xml:space="preserve">وكان: رجل صالحا، ثقة. حدث عنه إسحاق بن إبراهيم الطليطلي وغيره. أخبرنا بذلك: إسماعيل. وقال أبو سعيد: توفي (رحمه الله): سنة سبع عشرة وثلاث مائة. وفي كتاب محمد بن أحمد: سنة سبع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يونس، محدث أندلسي، يكنى أبا محمد
</w:t>
      </w:r>
    </w:p>
    <w:p>
      <w:pPr/>
      <w:r>
        <w:rPr/>
        <w:t xml:space="preserve">عمران بن عثمان بن يونس، محدث أندلسي، يكنى أبا محمد </w:t>
      </w:r>
    </w:p>
    <w:p/>
    <w:p>
      <w:pPr/>
      <w:r>
        <w:rPr/>
        <w:t xml:space="preserve">روى عن علي بن عبد العزيز، مات في سنة سبع عشرة وثلاثمائة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2026-10-14T20:15:08+03:00</dcterms:created>
  <dcterms:modified xsi:type="dcterms:W3CDTF">2026-10-14T20:15:08+03:00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