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محمد بن معبد
</w:t>
      </w:r>
    </w:p>
    <w:p>
      <w:pPr>
        <w:jc w:val="start"/>
        <w:bidi/>
      </w:pPr>
      <w:r>
        <w:rPr>
          <w:rFonts w:ascii="arial" w:hAnsi="arial" w:eastAsia="arial" w:cs="arial"/>
          <w:sz w:val="28"/>
          <w:szCs w:val="28"/>
          <w:b w:val="1"/>
          <w:bCs w:val="1"/>
          <w:rtl/>
        </w:rPr>
        <w:t xml:space="preserve">عمران بن محمد بن معبد
</w:t>
      </w:r>
    </w:p>
    <w:p>
      <w:pPr/>
      <w:r>
        <w:rPr/>
        <w:t xml:space="preserve">عمران بن محمد بن معبد من أهل طليطلة. سمع من محمد بن وضاح، وابن القزاز، والخشني ونظرائهم. ورحل مع أحمد بن خالد، ووسيم بن سعدون، وقاسم بن جحدر، فسمع معهم من علي بن عبد العزيز وغيره من المكيين، والمصريين، والقرويين. وتوفي (رحمه الله): بمصر سنة خمس وتسعين ومائتين. ذكره: خالد.</w:t>
      </w:r>
    </w:p>
    <w:p/>
    <w:p/>
    <w:p>
      <w:pPr>
        <w:jc w:val="start"/>
        <w:bidi/>
      </w:pPr>
      <w:r>
        <w:rPr>
          <w:sz w:val="24"/>
          <w:szCs w:val="24"/>
          <w:b w:val="1"/>
          <w:bCs w:val="1"/>
          <w:rtl/>
        </w:rPr>
        <w:t xml:space="preserve">
تاريخ علماء الأندلس،( مكتبة الخانجي - القاهرة،1988،ط 2،ج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2026-10-14T20:12:11+03:00</dcterms:created>
  <dcterms:modified xsi:type="dcterms:W3CDTF">2026-10-14T20:12:11+03:00</dcterms:modified>
</cp:coreProperties>
</file>

<file path=docProps/custom.xml><?xml version="1.0" encoding="utf-8"?>
<Properties xmlns="http://schemas.openxmlformats.org/officeDocument/2006/custom-properties" xmlns:vt="http://schemas.openxmlformats.org/officeDocument/2006/docPropsVTypes"/>
</file>