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خلف
</w:t>
      </w:r>
    </w:p>
    <w:p>
      <w:pPr/>
      <w:r>
        <w:rPr/>
        <w:t xml:space="preserve">الحسن بن خلف. وهو ابن شاذان.</w:t>
      </w:r>
    </w:p>
    <w:p/>
    <w:p>
      <w:pPr/>
      <w:r>
        <w:rPr/>
        <w:t xml:space="preserve">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خلف بن شاذان الواسطي
</w:t>
      </w:r>
    </w:p>
    <w:p>
      <w:pPr/>
      <w:r>
        <w:rPr/>
        <w:t xml:space="preserve">الحسن بن خلف بن شاذان الواسطي </w:t>
      </w:r>
    </w:p>
    <w:p/>
    <w:p>
      <w:pPr/>
      <w:r>
        <w:rPr/>
        <w:t xml:space="preserve">عن القطان وأبي معاوية وعنه البخاري والمحاملي وعدة صدوق توفي 246 خ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2026-07-28T03:51:16+03:00</dcterms:created>
  <dcterms:modified xsi:type="dcterms:W3CDTF">2026-07-28T03:51:16+03:00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