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إسمعيل محمد بن بشر
</w:t>
      </w:r>
    </w:p>
    <w:p>
      <w:pPr>
        <w:jc w:val="start"/>
        <w:bidi/>
      </w:pPr>
      <w:r>
        <w:rPr>
          <w:rFonts w:ascii="arial" w:hAnsi="arial" w:eastAsia="arial" w:cs="arial"/>
          <w:sz w:val="28"/>
          <w:szCs w:val="28"/>
          <w:b w:val="1"/>
          <w:bCs w:val="1"/>
          <w:rtl/>
        </w:rPr>
        <w:t xml:space="preserve">علي بن محمد بن إسمعيل محمد بن بشر
</w:t>
      </w:r>
    </w:p>
    <w:p>
      <w:pPr/>
      <w:r>
        <w:rPr/>
        <w:t xml:space="preserve">علي بن محمد بن إسمعيل محمد بن بشر من أهل أنطاكية. كثير القراءآت؛ يكنى: أبا الحسن. قدم الأندلس في شهر ربيع الآخر سنة ثنتين وخمسين وثلاث مائة. فنزل من الخليفة الحكم المستنصر بالله ومن الناس منزلة رفيعة.</w:t>
      </w:r>
    </w:p>
    <w:p/>
    <w:p>
      <w:pPr/>
      <w:r>
        <w:rPr/>
        <w:t xml:space="preserve">وكان: عالما بالقراءآت رأسا فيها، لا يتقدمه أحد في معرفتها في وقته. وقرأ على إبراهيم بن عبد الرازأق المقرئ بأنطاكية وجود عليه السبة، وأخذ عنه علما كثيرا رواية. وقرا على جماعة، وروى حديثا كثيرا عن الشاميين والمصريين وغيرهم، وأدخل الأندلس علما جما من القراءآت.</w:t>
      </w:r>
    </w:p>
    <w:p/>
    <w:p>
      <w:pPr/>
      <w:r>
        <w:rPr/>
        <w:t xml:space="preserve">وكان: بصيرا بالعربية والحساب، وله حظ من الفقه على مذهب الشافعي. قرأ الناس عليه وكتبوا عنه، وسمعوا منه، وسمعت أنا منه. وكان مولده - فيما ذكره - سنة تسع وتسعين ومائتين، بأنطاكية. وتوفي (رحمه الله): بقرطبة يوم الجمعة يوم تسع وعشرين من ربيع الأول سنة سبع وسبعين وثلاث مائة، ودفن ذلك اليوم بعد صلاة العصر في مقبرة الربض. وصلى عليه محمد بن يبقى ابن زرب القاضي.</w:t>
      </w:r>
    </w:p>
    <w:p/>
    <w:p/>
    <w:p>
      <w:pPr>
        <w:jc w:val="start"/>
        <w:bidi/>
      </w:pPr>
      <w:r>
        <w:rPr>
          <w:sz w:val="24"/>
          <w:szCs w:val="24"/>
          <w:b w:val="1"/>
          <w:bCs w:val="1"/>
          <w:rtl/>
        </w:rPr>
        <w:t xml:space="preserve">
تاريخ علماء الأندلس،( مكتبة الخانجي - القاهرة،1988،ط 2،ج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إسماعيل بن محمد بن بشر أبو الحسن الأنطاكى المقرئ
</w:t>
      </w:r>
    </w:p>
    <w:p>
      <w:pPr/>
      <w:r>
        <w:rPr/>
        <w:t xml:space="preserve">على بن محمد بن إسماعيل بن محمد بن بشر أبو الحسن الأنطاكى المقرئ كان بصيرا بالعربية والقراءات والحساب وله حظ من الفقه</w:t>
      </w:r>
    </w:p>
    <w:p/>
    <w:p>
      <w:pPr/>
      <w:r>
        <w:rPr/>
        <w:t xml:space="preserve">دخل بلاد الأندلس وكان عيشه من غزل جاريته</w:t>
      </w:r>
    </w:p>
    <w:p/>
    <w:p>
      <w:pPr/>
      <w:r>
        <w:rPr/>
        <w:t xml:space="preserve">ولد بأنطاكية سنة تسع وتسعين ومائتين ومات بقرطبة في ربيع الأول سنة سبع وسبعين وثلاثمائة</w:t>
      </w:r>
    </w:p>
    <w:p>
      <w:pPr>
        <w:jc w:val="start"/>
        <w:bidi/>
      </w:pPr>
      <w:r>
        <w:rPr>
          <w:sz w:val="24"/>
          <w:szCs w:val="24"/>
          <w:b w:val="1"/>
          <w:bCs w:val="1"/>
          <w:rtl/>
        </w:rPr>
        <w:t xml:space="preserve">
طبقات الشافعية الكبرى،(دار هجر - القاهرة،1992،ط 2،ج 3،ص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إسمعيل الأنطاكى أبو الحسن.
</w:t>
      </w:r>
    </w:p>
    <w:p>
      <w:pPr/>
      <w:r>
        <w:rPr/>
        <w:t xml:space="preserve">علي بن محمد بن إسمعيل الأنطاكى أبو الحسن. </w:t>
      </w:r>
    </w:p>
    <w:p/>
    <w:p>
      <w:pPr/>
      <w:r>
        <w:rPr/>
        <w:t xml:space="preserve">مات سنة سبع وسبعين وثلثمائة، وولد من تسع وتسعين ومائتين، ودخل بدخوله الأندلس علم كثير.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2026-10-14T19:05:45+03:00</dcterms:created>
  <dcterms:modified xsi:type="dcterms:W3CDTF">2026-10-14T19:05:45+03:00</dcterms:modified>
</cp:coreProperties>
</file>

<file path=docProps/custom.xml><?xml version="1.0" encoding="utf-8"?>
<Properties xmlns="http://schemas.openxmlformats.org/officeDocument/2006/custom-properties" xmlns:vt="http://schemas.openxmlformats.org/officeDocument/2006/docPropsVTypes"/>
</file>