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أفلح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أفلح الصائغ
</w:t>
      </w:r>
    </w:p>
    <w:p>
      <w:pPr/>
      <w:r>
        <w:rPr/>
        <w:t xml:space="preserve">علي بن أفلح الصائغ من أهل قرطبة؛ يكنى: أبا الحسن. ويعرف: بابن أبي يحيى: وكان صاحبنا. سمع معنا من أكثر شيوخنا بقرطبة. وكان: مؤدبا. توفي ثاني يوم الفطر سنة ثمان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2026-10-14T17:53:39+03:00</dcterms:created>
  <dcterms:modified xsi:type="dcterms:W3CDTF">2026-10-14T17:53:39+03:00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