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حسين
</w:t>
      </w:r>
    </w:p>
    <w:p>
      <w:pPr/>
      <w:r>
        <w:rPr/>
        <w:t xml:space="preserve">علي بن حسين من أهل بجانة. سمع: الواضحة من يوسف بن يحيى المغامي. وكان معدودا في أهل العلم ببجانة: ومشاورا عند الحكام بها.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2026-07-27T21:50:16+03:00</dcterms:created>
  <dcterms:modified xsi:type="dcterms:W3CDTF">2026-07-27T21:50:16+03:00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