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عمران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عمران الواسطي
</w:t>
      </w:r>
    </w:p>
    <w:p>
      <w:pPr/>
      <w:r>
        <w:rPr/>
        <w:t xml:space="preserve">جعفر بن عمران الواسطي. عن عمر بن كثير.</w:t>
      </w:r>
    </w:p>
    <w:p/>
    <w:p>
      <w:pPr/>
      <w:r>
        <w:rPr/>
        <w:t xml:space="preserve">مجهول.</w:t>
      </w:r>
    </w:p>
    <w:p/>
    <w:p>
      <w:pPr/>
      <w:r>
        <w:rPr/>
        <w:t xml:space="preserve">فأما الراوي عن الحسن فثقة.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عمران الواسطي
</w:t>
      </w:r>
    </w:p>
    <w:p>
      <w:pPr/>
      <w:r>
        <w:rPr/>
        <w:t xml:space="preserve">جعفر بن عمران الواسطي: عن عمر بن كثير،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عمران الواسطي
</w:t>
      </w:r>
    </w:p>
    <w:p>
      <w:pPr/>
      <w:r>
        <w:rPr/>
        <w:t xml:space="preserve">جعفر بن عمران الواسطي </w:t>
      </w:r>
    </w:p>
    <w:p/>
    <w:p>
      <w:pPr/>
      <w:r>
        <w:rPr/>
        <w:t xml:space="preserve">عن عمر بن كثير العبسي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عمران الواسطي
</w:t>
      </w:r>
    </w:p>
    <w:p>
      <w:pPr/>
      <w:r>
        <w:rPr/>
        <w:t xml:space="preserve">جعفر بن عمران الواسطي </w:t>
      </w:r>
    </w:p>
    <w:p/>
    <w:p>
      <w:pPr/>
      <w:r>
        <w:rPr/>
        <w:t xml:space="preserve">روى عن عمر بن كثير القيسي روى عنه عبيد بن هشام الحلبي سمعت أبي يقول ذلك،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2026-07-28T07:03:47+03:00</dcterms:created>
  <dcterms:modified xsi:type="dcterms:W3CDTF">2026-07-28T07:03:47+03:00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