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عثمان بن أصبغ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أصبغ
</w:t>
      </w:r>
    </w:p>
    <w:p>
      <w:pPr/>
      <w:r>
        <w:rPr/>
        <w:t xml:space="preserve">عثمان بن أصبغ من أهل إشبيلية، يعرف: بالطماطي ويكنى: أبا الأصبغ.</w:t>
      </w:r>
    </w:p>
    <w:p/>
    <w:p>
      <w:pPr/>
      <w:r>
        <w:rPr/>
        <w:t xml:space="preserve">سمع: من محمد بن عبد الله بن القون ونظرائه وحدث.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عثمان بن أصبغ أبو الأصبغ الطحاكي
</w:t>
      </w:r>
    </w:p>
    <w:p>
      <w:pPr/>
      <w:r>
        <w:rPr/>
        <w:t xml:space="preserve">عثمان بن أصبغ أبو الأصبغ الطحاكي </w:t>
      </w:r>
    </w:p>
    <w:p/>
    <w:p>
      <w:pPr>
        <w:jc w:val="center"/>
      </w:pPr>
      <w:r>
        <w:rPr>
          <w:color w:val="ff0000"/>
        </w:rPr>
        <w:t xml:space="preserve">وطحاك قرية بجهة </w:t>
      </w:r>
      <w:r>
        <w:rPr>
          <w:color w:val="ff0000"/>
        </w:rPr>
        <w:t xml:space="preserve">      </w:t>
      </w:r>
      <w:r>
        <w:rPr>
          <w:color w:val="ff0000"/>
        </w:rPr>
        <w:t xml:space="preserve"> ذكره أبو الوليد بن الفرضي.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2026-10-14T17:46:00+03:00</dcterms:created>
  <dcterms:modified xsi:type="dcterms:W3CDTF">2026-10-14T17:46:00+03:00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