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ثعلبة بن عباد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ثعلبة بن عباد
</w:t>
      </w:r>
    </w:p>
    <w:p>
      <w:pPr/>
      <w:r>
        <w:rPr/>
        <w:t xml:space="preserve">ثعلبة بن عباد [عو] العبدي.</w:t>
      </w:r>
    </w:p>
    <w:p/>
    <w:p>
      <w:pPr/>
      <w:r>
        <w:rPr/>
        <w:t xml:space="preserve">تابعي.</w:t>
      </w:r>
    </w:p>
    <w:p/>
    <w:p>
      <w:pPr/>
      <w:r>
        <w:rPr/>
        <w:t xml:space="preserve">سمع سمرة.</w:t>
      </w:r>
    </w:p>
    <w:p/>
    <w:p>
      <w:pPr/>
      <w:r>
        <w:rPr/>
        <w:t xml:space="preserve">وعنه الأسود بن قيس فقط بحديث الاستسقاء الطويل.</w:t>
      </w:r>
    </w:p>
    <w:p/>
    <w:p>
      <w:pPr/>
      <w:r>
        <w:rPr/>
        <w:t xml:space="preserve">قال ابن المديني الأسود: يروي عن مجاهيل.</w:t>
      </w:r>
    </w:p>
    <w:p/>
    <w:p>
      <w:pPr/>
      <w:r>
        <w:rPr/>
        <w:t xml:space="preserve">وقال ابن حزم: ثعلبة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2026-07-29T05:14:24+03:00</dcterms:created>
  <dcterms:modified xsi:type="dcterms:W3CDTF">2026-07-29T05:14:24+03:00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