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بكير بن سليم، أو ابن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سليم، أو ابن سليمان
</w:t>
      </w:r>
    </w:p>
    <w:p>
      <w:pPr/>
      <w:r>
        <w:rPr/>
        <w:t xml:space="preserve">بكير بن سليم، أو ابن سليمان. لا يعرف.</w:t>
      </w:r>
    </w:p>
    <w:p/>
    <w:p>
      <w:pPr/>
      <w:r>
        <w:rPr/>
        <w:t xml:space="preserve">وقال أبو زرعة: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سليم
</w:t>
      </w:r>
    </w:p>
    <w:p>
      <w:pPr/>
      <w:r>
        <w:rPr/>
        <w:t xml:space="preserve">بكير بن سليم: قال أبو زرعة: ضعيف، قلت: كأنه بكر المذكور.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سليم
</w:t>
      </w:r>
    </w:p>
    <w:p>
      <w:pPr/>
      <w:r>
        <w:rPr/>
        <w:t xml:space="preserve">بكير بن سليم </w:t>
      </w:r>
    </w:p>
    <w:p/>
    <w:p>
      <w:pPr/>
      <w:r>
        <w:rPr/>
        <w:t xml:space="preserve">قال أبو زرعة ضعيف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بكير بن سليم
</w:t>
      </w:r>
    </w:p>
    <w:p>
      <w:pPr/>
      <w:r>
        <w:rPr/>
        <w:t xml:space="preserve">بكير بن سليم </w:t>
      </w:r>
    </w:p>
    <w:p/>
    <w:p>
      <w:pPr/>
      <w:r>
        <w:rPr/>
        <w:t xml:space="preserve">روى عن .... حدثنا عبد الرحمن قال سئل أبو زرعة عنه فقال: ضعيف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2026-07-28T16:24:57+03:00</dcterms:created>
  <dcterms:modified xsi:type="dcterms:W3CDTF">2026-07-28T16:24:57+03:00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