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سوادة
</w:t>
      </w:r>
    </w:p>
    <w:p>
      <w:pPr>
        <w:jc w:val="start"/>
        <w:bidi/>
      </w:pPr>
      <w:r>
        <w:rPr>
          <w:rFonts w:ascii="arial" w:hAnsi="arial" w:eastAsia="arial" w:cs="arial"/>
          <w:sz w:val="28"/>
          <w:szCs w:val="28"/>
          <w:b w:val="1"/>
          <w:bCs w:val="1"/>
          <w:rtl/>
        </w:rPr>
        <w:t xml:space="preserve">عثمان بن سوادة
</w:t>
      </w:r>
    </w:p>
    <w:p>
      <w:pPr/>
      <w:r>
        <w:rPr/>
        <w:t xml:space="preserve">عثمان بن سوادة من أهل قرطبة. قال محمد. قال لي عثمان بن محمد: قال لي عبيد الله بن يحيى: كان عثمان بن سوادة ثقة مقبولا عند القضاة والحكام. وكان من أهل الزهد والعبادة، وكثرة التلاوة. وكانت له رحلة لقي فيها زهير بن عباد وغيره. وقد حدث عنه عبيد الله بن يحيى. من كتاب: ابن حارث.</w:t>
      </w:r>
    </w:p>
    <w:p/>
    <w:p/>
    <w:p>
      <w:pPr>
        <w:jc w:val="start"/>
        <w:bidi/>
      </w:pPr>
      <w:r>
        <w:rPr>
          <w:sz w:val="24"/>
          <w:szCs w:val="24"/>
          <w:b w:val="1"/>
          <w:bCs w:val="1"/>
          <w:rtl/>
        </w:rPr>
        <w:t xml:space="preserve">
تاريخ علماء الأندلس،( مكتبة الخانجي - القاهرة،1988،ط 2،ج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2026-10-14T16:51:20+03:00</dcterms:created>
  <dcterms:modified xsi:type="dcterms:W3CDTF">2026-10-14T16:51:20+03:00</dcterms:modified>
</cp:coreProperties>
</file>

<file path=docProps/custom.xml><?xml version="1.0" encoding="utf-8"?>
<Properties xmlns="http://schemas.openxmlformats.org/officeDocument/2006/custom-properties" xmlns:vt="http://schemas.openxmlformats.org/officeDocument/2006/docPropsVTypes"/>
</file>