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اللوزي
</w:t>
      </w:r>
    </w:p>
    <w:p>
      <w:pPr/>
      <w:r>
        <w:rPr/>
        <w:t xml:space="preserve">اللوزي  إبراهيم بن عبد العزيز بن يحيى الرعيني الأندلسي المالكي، أبو اسحاق اللوزي: كاتب، عده السخاوي في المؤرخين. سكن دمشق وناب في القضاء ثم ولي مشيخة دار الحديث الظاهرية، وتوفي بينبع حاجا. له (اختصار وفيات الأعيان لابن خلكان) في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العزيز بن يحيى بن علي الرعيني الأندلسي اللوري
</w:t>
      </w:r>
    </w:p>
    <w:p>
      <w:pPr/>
      <w:r>
        <w:rPr/>
        <w:t xml:space="preserve">إبراهيم بن عبد العزيز بن يحيى بن علي الرعيني الأندلسي اللوري. كتب خطه بالإجازة في عاشر رمضان المعظم من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عبد العزيز بن مكي اللوزي الرعيني المالكي شيخ السعدية
</w:t>
      </w:r>
    </w:p>
    <w:p>
      <w:pPr/>
      <w:r>
        <w:rPr/>
        <w:t xml:space="preserve">والمحدث أبو إسحاق إبراهيم بن عبد العزيز بن مكي اللوزي الرعيني المالكي شيخ السعدية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2026-07-28T05:08:45+03:00</dcterms:created>
  <dcterms:modified xsi:type="dcterms:W3CDTF">2026-07-28T05:08:45+03:00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