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الودود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الودود بن سليمان
</w:t>
      </w:r>
    </w:p>
    <w:p>
      <w:pPr/>
      <w:r>
        <w:rPr/>
        <w:t xml:space="preserve">عبد الودود بن سليمان من أهل قرطبة. كان: رجلا صالحا فاضلا وكان محمد بن عمر بن لبابة يذكر: أن العتبي أخذ منه سماع أصبغ إجازة وأدخله في: المستخرجة. وكان من أهل الحفظ للمسائل، وكان سكناه بقرطبة بقرب الحمام المنسوب إلى هاشم،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الودود بن سليمان
</w:t>
      </w:r>
    </w:p>
    <w:p>
      <w:pPr/>
      <w:r>
        <w:rPr/>
        <w:t xml:space="preserve">عبد الودود بن سليمان قرطبي سمع من أصبغ روى العتبي عنه سماعه من أصبغ وأدخله في المستخرجة كان حافظا للمسائل معدودا في علماء هذه الطبقة رجلا صالحا.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2026-10-14T16:44:18+03:00</dcterms:created>
  <dcterms:modified xsi:type="dcterms:W3CDTF">2026-10-14T16:44:18+03:00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