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نوح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 القرشي
</w:t>
      </w:r>
    </w:p>
    <w:p>
      <w:pPr/>
      <w:r>
        <w:rPr/>
        <w:t xml:space="preserve">إسماعيل بن نوح القرشي. عن أبيه، عن جده.</w:t>
      </w:r>
    </w:p>
    <w:p/>
    <w:p>
      <w:pPr/>
      <w:r>
        <w:rPr/>
        <w:t xml:space="preserve">قال الأزدي: متروك حديثه: كأني بعيسى ابن مريم مع أصحاب الكهف بفج الروحاء يلبون، وذلك أنهم لم يحجوا.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
</w:t>
      </w:r>
    </w:p>
    <w:p>
      <w:pPr/>
      <w:r>
        <w:rPr/>
        <w:t xml:space="preserve">إسماعيل بن نوح: عن أبيه، عن جده وله صحبة، قال الأزدي: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نوح القرشي
</w:t>
      </w:r>
    </w:p>
    <w:p>
      <w:pPr/>
      <w:r>
        <w:rPr/>
        <w:t xml:space="preserve">إسماعيل بن نوح القرشي </w:t>
      </w:r>
    </w:p>
    <w:p/>
    <w:p>
      <w:pPr/>
      <w:r>
        <w:rPr/>
        <w:t xml:space="preserve">يروي عن أبيه عن جده عن رسول الله صلى الله عليه وسلم</w:t>
      </w:r>
    </w:p>
    <w:p/>
    <w:p>
      <w:pPr/>
      <w:r>
        <w:rPr/>
        <w:t xml:space="preserve">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2026-07-29T13:31:52+03:00</dcterms:created>
  <dcterms:modified xsi:type="dcterms:W3CDTF">2026-07-29T13:31:52+03:00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