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شاكر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شاكر
</w:t>
      </w:r>
    </w:p>
    <w:p>
      <w:pPr/>
      <w:r>
        <w:rPr/>
        <w:t xml:space="preserve">إسحاق بن شاكر. عن قتادة.</w:t>
      </w:r>
    </w:p>
    <w:p/>
    <w:p>
      <w:pPr/>
      <w:r>
        <w:rPr/>
        <w:t xml:space="preserve">قال أبو حاتم: لا أعرفه،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شاكر
</w:t>
      </w:r>
    </w:p>
    <w:p>
      <w:pPr/>
      <w:r>
        <w:rPr/>
        <w:t xml:space="preserve">إسحاق بن شاكر: عن قتادة، قال أبو حاتم: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شاكر
</w:t>
      </w:r>
    </w:p>
    <w:p>
      <w:pPr/>
      <w:r>
        <w:rPr/>
        <w:t xml:space="preserve">إسحاق بن شاكر </w:t>
      </w:r>
    </w:p>
    <w:p/>
    <w:p>
      <w:pPr/>
      <w:r>
        <w:rPr/>
        <w:t xml:space="preserve">عن قتادة 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شاكر
</w:t>
      </w:r>
    </w:p>
    <w:p>
      <w:pPr/>
      <w:r>
        <w:rPr/>
        <w:t xml:space="preserve">إسحاق بن شاكر </w:t>
      </w:r>
    </w:p>
    <w:p/>
    <w:p>
      <w:pPr/>
      <w:r>
        <w:rPr/>
        <w:t xml:space="preserve">روى عن قتادة روى عنه عمرو بن رافع سألت أبي عنه فقال: لا أعرفه وإذا لم يعرفه مثله صار مجهولاً.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2026-07-29T07:11:57+03:00</dcterms:created>
  <dcterms:modified xsi:type="dcterms:W3CDTF">2026-07-29T07:11:57+03:00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