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يحيى بن عبد العزيز اليحصبي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يحيى بن عبد العزيز اليحصبي
</w:t>
      </w:r>
    </w:p>
    <w:p>
      <w:pPr/>
      <w:r>
        <w:rPr/>
        <w:t xml:space="preserve">عبد العزيز بن يحيى بن عبد العزيز اليحصبي من أهل أستجة سكن بعض عملها؛ يكنى: أبا خالد.</w:t>
      </w:r>
    </w:p>
    <w:p/>
    <w:p>
      <w:pPr/>
      <w:r>
        <w:rPr/>
        <w:t xml:space="preserve">سمع: من عبيد الله بن يحيى وغيره من أهل العلم. وكان: رجلا صالحا ورعا.</w:t>
      </w:r>
    </w:p>
    <w:p/>
    <w:p>
      <w:pPr/>
      <w:r>
        <w:rPr/>
        <w:t xml:space="preserve">أخبرني إسماعيل، قال: أخبرني أصبغ بن تمام المؤدب قال: مات عبد العزيز بن يحيى بن عبد العزيز اليحصبي سنة سبع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2026-10-14T14:35:11+03:00</dcterms:created>
  <dcterms:modified xsi:type="dcterms:W3CDTF">2026-10-14T14:35:11+03:00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