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حنيفة، محمد بن ماهان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حنيفة، محمد بن ماهان
</w:t>
      </w:r>
    </w:p>
    <w:p>
      <w:pPr/>
      <w:r>
        <w:rPr/>
        <w:t xml:space="preserve">أحمد بن أبي حنيفة، محمد بن ماهان. قال عبد الرحمن 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حنيفة، محمد بن ماهان
</w:t>
      </w:r>
    </w:p>
    <w:p>
      <w:pPr/>
      <w:r>
        <w:rPr/>
        <w:t xml:space="preserve">أحمد بن أبي حنيفة، محمد بن ماهان: قال ابن أبي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2026-07-29T09:15:28+03:00</dcterms:created>
  <dcterms:modified xsi:type="dcterms:W3CDTF">2026-07-29T09:15:28+03:00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