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زكريا، أبو بكر الطريثيثي، شيخ السلفي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زكريا، أبو بكر الطريثيثي، شيخ السلفي
</w:t>
      </w:r>
    </w:p>
    <w:p>
      <w:pPr/>
      <w:r>
        <w:rPr/>
        <w:t xml:space="preserve">أحمد بن علي بن زكريا، أبو بكر الطريثيثي، شيخ السلفي. تكلم في بعض سماعه، فكان السلفي يقول: من أصله وأما ابن ناصر فكذبه.</w:t>
      </w:r>
    </w:p>
    <w:p/>
    <w:p>
      <w:pPr/>
      <w:r>
        <w:rPr/>
        <w:t xml:space="preserve">وقال ابن طاهر: رأيتهم ببغداد مجتمعين على ضعفه.</w:t>
      </w:r>
    </w:p>
    <w:p/>
    <w:p>
      <w:pPr/>
      <w:r>
        <w:rPr/>
        <w:t xml:space="preserve">مات سنة بضع وتسعين وأربعمائة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2026-07-28T02:48:55+03:00</dcterms:created>
  <dcterms:modified xsi:type="dcterms:W3CDTF">2026-07-28T02:48:55+03:00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