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عطاء الهجيمي البصري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عطاء الهجيمي البصري الزاهد
</w:t>
      </w:r>
    </w:p>
    <w:p>
      <w:pPr/>
      <w:r>
        <w:rPr/>
        <w:t xml:space="preserve">أحمد بن عطاء الهجيمي البصري الزاهد. عن خالد العبد.</w:t>
      </w:r>
    </w:p>
    <w:p/>
    <w:p>
      <w:pPr/>
      <w:r>
        <w:rPr/>
        <w:t xml:space="preserve">قال الدارقطني: متروك.</w:t>
      </w:r>
    </w:p>
    <w:p/>
    <w:p>
      <w:pPr/>
      <w:r>
        <w:rPr/>
        <w:t xml:space="preserve">[ روى ابن الأعرابي، عن محمد بن زكريا الغلابي، حدثنا أحمد بن غسان الهجيمي، حدثنا أحمد بن عطاء أبو عمرو الهجيمي، حدثنا عبد الحكم عن أنس، قال: قال رسول الله صلى الله عليه وسلم: ما من نبي إلا وله نظير في أمتي، فأبوبكر نظير إبراهيم، وعمر نظير موسى، وعثمان نظير هارون، وعلى نظيري.</w:t>
      </w:r>
    </w:p>
    <w:p/>
    <w:p>
      <w:pPr/>
      <w:r>
        <w:rPr/>
        <w:t xml:space="preserve">أخاف أن يكون الغلابي كذبه].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عطاء الهجيمي
</w:t>
      </w:r>
    </w:p>
    <w:p>
      <w:pPr/>
      <w:r>
        <w:rPr/>
        <w:t xml:space="preserve">أحمد بن عطاء الهجيمي: عن خالد العبد.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عطاء الهجيمي البصري
</w:t>
      </w:r>
    </w:p>
    <w:p>
      <w:pPr/>
      <w:r>
        <w:rPr/>
        <w:t xml:space="preserve">أحمد بن عطاء الهجيمي البصري </w:t>
      </w:r>
    </w:p>
    <w:p/>
    <w:p>
      <w:pPr/>
      <w:r>
        <w:rPr/>
        <w:t xml:space="preserve">يروي عن خالد العبد</w:t>
      </w:r>
    </w:p>
    <w:p/>
    <w:p>
      <w:pPr/>
      <w:r>
        <w:rPr/>
        <w:t xml:space="preserve">قال الدارقطني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عطاء الهجيمي بصري
</w:t>
      </w:r>
    </w:p>
    <w:p>
      <w:pPr/>
      <w:r>
        <w:rPr/>
        <w:t xml:space="preserve">أحمد بن عطاء الهجيمي بصري </w:t>
      </w:r>
    </w:p>
    <w:p/>
    <w:p>
      <w:pPr/>
      <w:r>
        <w:rPr/>
        <w:t xml:space="preserve">يروي عن خالد العبد.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2026-07-28T02:47:38+03:00</dcterms:created>
  <dcterms:modified xsi:type="dcterms:W3CDTF">2026-07-28T02:47:38+03:00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