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القرشي الأسدي الخفتاني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القرشي الأسدي الخفتاني
</w:t>
      </w:r>
    </w:p>
    <w:p>
      <w:pPr/>
      <w:r>
        <w:rPr/>
        <w:t xml:space="preserve">أحمد بن سليمان القرشي الأسدي الخفتاني. عن مالك.</w:t>
      </w:r>
    </w:p>
    <w:p/>
    <w:p>
      <w:pPr/>
      <w:r>
        <w:rPr/>
        <w:t xml:space="preserve">قال الدارقطني: متروك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القرشي
</w:t>
      </w:r>
    </w:p>
    <w:p>
      <w:pPr/>
      <w:r>
        <w:rPr/>
        <w:t xml:space="preserve">أحمد بن سليمان القرشي: عن مالك، قال الدارقطني: متروك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القرشي
</w:t>
      </w:r>
    </w:p>
    <w:p>
      <w:pPr/>
      <w:r>
        <w:rPr/>
        <w:t xml:space="preserve">أحمد بن سليمان القرشي </w:t>
      </w:r>
    </w:p>
    <w:p/>
    <w:p>
      <w:pPr/>
      <w:r>
        <w:rPr/>
        <w:t xml:space="preserve">يروي عن مالك قال الدارقطني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القرشي الخفتاني
</w:t>
      </w:r>
    </w:p>
    <w:p>
      <w:pPr/>
      <w:r>
        <w:rPr/>
        <w:t xml:space="preserve">أحمد بن سليمان القرشي الخفتاني </w:t>
      </w:r>
    </w:p>
    <w:p/>
    <w:p>
      <w:pPr/>
      <w:r>
        <w:rPr/>
        <w:t xml:space="preserve">عن مالك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2026-07-28T14:18:42+03:00</dcterms:created>
  <dcterms:modified xsi:type="dcterms:W3CDTF">2026-07-28T14:18:42+03:00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