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علي المقري دبيس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علي المقري دبيس
</w:t>
      </w:r>
    </w:p>
    <w:p>
      <w:pPr/>
      <w:r>
        <w:rPr/>
        <w:t xml:space="preserve">أحمد بن الحسن بن علي المقري دبيس. له عن محمد بن عبد النور، ومحمد بن مصفى.</w:t>
      </w:r>
    </w:p>
    <w:p/>
    <w:p>
      <w:pPr/>
      <w:r>
        <w:rPr/>
        <w:t xml:space="preserve">قال الدارقطني: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علي أبو علي المقرئ المعروف بدبيس
</w:t>
      </w:r>
    </w:p>
    <w:p>
      <w:pPr/>
      <w:r>
        <w:rPr/>
        <w:t xml:space="preserve">أحمد بن الحسن بن علي أبو علي المقرئ المعروف بدبيس </w:t>
      </w:r>
    </w:p>
    <w:p/>
    <w:p>
      <w:pPr/>
      <w:r>
        <w:rPr/>
        <w:t xml:space="preserve">يروي عن محمد بن عبد النور قال الدارقطني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2026-07-29T06:17:50+03:00</dcterms:created>
  <dcterms:modified xsi:type="dcterms:W3CDTF">2026-07-29T06:17:50+03:00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