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حامد، أبو سلمة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حامد، أبو سلمة السمرقندي
</w:t>
      </w:r>
    </w:p>
    <w:p>
      <w:pPr/>
      <w:r>
        <w:rPr/>
        <w:t xml:space="preserve">أحمد بن حامد، أبو سلمة السمرقندي. قال ابن طاهر المقدسي: كان يكذب.</w:t>
      </w:r>
    </w:p>
    <w:p/>
    <w:p>
      <w:pPr/>
      <w:r>
        <w:rPr/>
        <w:t xml:space="preserve">وقال الإدريسي: حدثنا عن أبيه.</w:t>
      </w:r>
    </w:p>
    <w:p/>
    <w:p>
      <w:pPr/>
      <w:r>
        <w:rPr/>
        <w:t xml:space="preserve">يكذب ويحدث عمن لم يلحقه.</w:t>
      </w:r>
    </w:p>
    <w:p/>
    <w:p>
      <w:pPr/>
      <w:r>
        <w:rPr/>
        <w:t xml:space="preserve">مات بعد الستين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حامد، أبو سلمة السمرقندي
</w:t>
      </w:r>
    </w:p>
    <w:p>
      <w:pPr/>
      <w:r>
        <w:rPr/>
        <w:t xml:space="preserve">أحمد بن حامد، أبو سلمة السمرقندي: متأخر، قال ابن طاهر: كذاب.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حامد بن أحمد أبو سلمة
</w:t>
      </w:r>
    </w:p>
    <w:p>
      <w:pPr/>
      <w:r>
        <w:rPr/>
        <w:t xml:space="preserve">أحمد بن حامد بن أحمد أبو سلمة </w:t>
      </w:r>
    </w:p>
    <w:p/>
    <w:p>
      <w:pPr/>
      <w:r>
        <w:rPr/>
        <w:t xml:space="preserve">سمرقندي كان يسمى بالسني، قال ابن طاهر كان يكذب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2026-07-29T06:21:22+03:00</dcterms:created>
  <dcterms:modified xsi:type="dcterms:W3CDTF">2026-07-29T06:21:22+03:00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