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الفضل بن عميرة بن راشد العتقي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الفضل بن عميرة بن راشد العتقي
</w:t>
      </w:r>
    </w:p>
    <w:p>
      <w:pPr/>
      <w:r>
        <w:rPr/>
        <w:t xml:space="preserve">عبد الرحمن بن الفضل بن عميرة بن راشد العتقي من أهل تدمير؛ يكنى: أبا المطرف. سمع: من أبيه ومن عبيد الله بن يحيى، ورحل فلقي حماس بن مروان القروي وسمع منه.</w:t>
      </w:r>
    </w:p>
    <w:p/>
    <w:p>
      <w:pPr/>
      <w:r>
        <w:rPr/>
        <w:t xml:space="preserve">وتوفي: سنة أربع وتسعين ومائتين، منصرفا من الحج بموضع يعرف: بمغارزقتم: من كتاب: محمد بن أحمد وفيه من غيره.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الفضل بن عميرة بن راشد الكناني العتقي أبو المطرف
</w:t>
      </w:r>
    </w:p>
    <w:p>
      <w:pPr/>
      <w:r>
        <w:rPr/>
        <w:t xml:space="preserve">عبد الرحمن بن الفضل بن عميرة بن راشد الكناني العتقي أبو المطرف </w:t>
      </w:r>
    </w:p>
    <w:p/>
    <w:p>
      <w:pPr/>
      <w:r>
        <w:rPr/>
        <w:t xml:space="preserve">ولي القضاء بتدمير من بلاد الشرق الأندلس روى عن عبد الله بن وهب وعبد الرحمن بن القاسم وغيرهما ومات سنة سبع وعشرين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الفضل بن عميرة بن راشد
</w:t>
      </w:r>
    </w:p>
    <w:p>
      <w:pPr/>
      <w:r>
        <w:rPr/>
        <w:t xml:space="preserve">عبد الرحمن بن الفضل بن عميرة بن راشد </w:t>
      </w:r>
    </w:p>
    <w:p/>
    <w:p>
      <w:pPr/>
      <w:r>
        <w:rPr/>
        <w:t xml:space="preserve">العتقي، أبو المطرف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2026-10-14T13:54:22+03:00</dcterms:created>
  <dcterms:modified xsi:type="dcterms:W3CDTF">2026-10-14T13:54:22+03:00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