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القضاعي
</w:t>
      </w:r>
    </w:p>
    <w:p>
      <w:pPr/>
      <w:r>
        <w:rPr/>
        <w:t xml:space="preserve">عبد الله بن محمد القضاعي من أهل بجانة؛ يكنى: أبا محمد.</w:t>
      </w:r>
    </w:p>
    <w:p/>
    <w:p>
      <w:pPr/>
      <w:r>
        <w:rPr/>
        <w:t xml:space="preserve">سمع: من سعيد بن فحلون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2026-10-14T11:51:26+03:00</dcterms:created>
  <dcterms:modified xsi:type="dcterms:W3CDTF">2026-10-14T11:51:26+03:00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