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قاسم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قاسم بن عباس
</w:t>
      </w:r>
    </w:p>
    <w:p>
      <w:pPr/>
      <w:r>
        <w:rPr/>
        <w:t xml:space="preserve">عبد الله بن قاسم بن عباس من أهل قرطبة؛ يكنى: أبا القاسم.</w:t>
      </w:r>
    </w:p>
    <w:p/>
    <w:p>
      <w:pPr/>
      <w:r>
        <w:rPr/>
        <w:t xml:space="preserve">سمع: من طاهر بن عبد العزيز. وأبي صالح وغيرهما. وكان: فصيحا حافظا للشاهد والمثل. أخبرني عنه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2026-10-14T11:11:30+03:00</dcterms:created>
  <dcterms:modified xsi:type="dcterms:W3CDTF">2026-10-14T11:11:30+03:00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