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الزبادي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الزبادي
</w:t>
      </w:r>
    </w:p>
    <w:p>
      <w:pPr/>
      <w:r>
        <w:rPr/>
        <w:t xml:space="preserve">عبد الله بن محمد الزبادي من أهل وادي الحجارة.</w:t>
      </w:r>
    </w:p>
    <w:p/>
    <w:p>
      <w:pPr/>
      <w:r>
        <w:rPr/>
        <w:t xml:space="preserve">سمع: من عبيد الله بن يحيى وغيره. وكان</w:t>
      </w:r>
    </w:p>
    <w:p/>
    <w:p>
      <w:pPr/>
      <w:r>
        <w:rPr/>
        <w:t xml:space="preserve">من أهل العلم.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2026-10-14T11:03:23+03:00</dcterms:created>
  <dcterms:modified xsi:type="dcterms:W3CDTF">2026-10-14T11:03:23+03:00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