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مهدي بن بتري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مهدي بن بتري
</w:t>
      </w:r>
    </w:p>
    <w:p>
      <w:pPr/>
      <w:r>
        <w:rPr/>
        <w:t xml:space="preserve">عبد الله بن مهدي بن بتري من أهل قرمونة؛ يكنى: أبا زيد.</w:t>
      </w:r>
    </w:p>
    <w:p/>
    <w:p>
      <w:pPr/>
      <w:r>
        <w:rPr/>
        <w:t xml:space="preserve">كان: رجلا فاضلا ورعا؛ كثير الجهاد. مولده سنة أربع وثمانين ومائتين. أخبرني بذلك: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2026-10-14T11:11:10+03:00</dcterms:created>
  <dcterms:modified xsi:type="dcterms:W3CDTF">2026-10-14T11:11:10+03:00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