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أبي الوليد الأعرج
</w:t>
      </w:r>
    </w:p>
    <w:p>
      <w:pPr>
        <w:jc w:val="start"/>
        <w:bidi/>
      </w:pPr>
      <w:r>
        <w:rPr>
          <w:rFonts w:ascii="arial" w:hAnsi="arial" w:eastAsia="arial" w:cs="arial"/>
          <w:sz w:val="28"/>
          <w:szCs w:val="28"/>
          <w:b w:val="1"/>
          <w:bCs w:val="1"/>
          <w:rtl/>
        </w:rPr>
        <w:t xml:space="preserve">عبد الله بن محمد بن أبي الوليد الأعرج
</w:t>
      </w:r>
    </w:p>
    <w:p>
      <w:pPr/>
      <w:r>
        <w:rPr/>
        <w:t xml:space="preserve">عبد الله بن محمد بن أبي الوليد الأعرج من أهل شذونة.</w:t>
      </w:r>
    </w:p>
    <w:p/>
    <w:p>
      <w:pPr/>
      <w:r>
        <w:rPr/>
        <w:t xml:space="preserve">سكن قرطبة؛ يكنى: أبا محمد.</w:t>
      </w:r>
    </w:p>
    <w:p/>
    <w:p>
      <w:pPr/>
      <w:r>
        <w:rPr/>
        <w:t xml:space="preserve">سمع: بقرطبة من العتبي، وابن مزين ونظرائها، ورحل فسمع من محمد بن سحنون، ومحمد بن تميم القبري، ويونس بن عبد الأعلى، ومحمد بن عبد الأعلى، ومحمد بن عبد الله بن عبد الحكم، وأحمد بن عبد الله بن صالح الكوفي.</w:t>
      </w:r>
    </w:p>
    <w:p/>
    <w:p>
      <w:pPr/>
      <w:r>
        <w:rPr/>
        <w:t xml:space="preserve">وكان: رحل مع خالد بن محمد بن غالب بن الصفار. وكان: شيخا مقلا.</w:t>
      </w:r>
    </w:p>
    <w:p/>
    <w:p>
      <w:pPr/>
      <w:r>
        <w:rPr/>
        <w:t xml:space="preserve">وقال لي سليمان بن أيوب: كان ابن أبي الوليد قد بوب: مستخرجة العتبي على تبويب المدونة. وكان أهل المغرب يقصدونه فيها، ولقد ندمت إذ لم آخذها عنه.</w:t>
      </w:r>
    </w:p>
    <w:p/>
    <w:p>
      <w:pPr/>
      <w:r>
        <w:rPr/>
        <w:t xml:space="preserve">قال خالد: كان ابن أبي الوليد من الخاشعين البكائين. حدث عنه خالد، وأحمد بن سعيد، وعبد الله بن محمد بن عثمان، ومحمد بن عمر بن عبد العزيز، وسليمان بن أيوب وغيرهم كثيرا. وكان: ثقة خيارا.</w:t>
      </w:r>
    </w:p>
    <w:p/>
    <w:p>
      <w:pPr/>
      <w:r>
        <w:rPr/>
        <w:t xml:space="preserve">قال لي سليمان: توفي (رحمه الله): بعد محمد بن عمر بن لبابة بسنة. وكان وفاة ابن لبابة سنة أربع عشرة في رمضان. وفي كتاب أبي سعيد: توفي: قريبا من سنة عشرة وثلاث مائة.</w:t>
      </w:r>
    </w:p>
    <w:p/>
    <w:p/>
    <w:p>
      <w:pPr>
        <w:jc w:val="start"/>
        <w:bidi/>
      </w:pPr>
      <w:r>
        <w:rPr>
          <w:sz w:val="24"/>
          <w:szCs w:val="24"/>
          <w:b w:val="1"/>
          <w:bCs w:val="1"/>
          <w:rtl/>
        </w:rPr>
        <w:t xml:space="preserve">
تاريخ علماء الأندلس،( مكتبة الخانجي - القاهرة،1988،ط 2،ج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الوليد الأعرج
</w:t>
      </w:r>
    </w:p>
    <w:p>
      <w:pPr/>
      <w:r>
        <w:rPr/>
        <w:t xml:space="preserve">عبد الله بن محمد بن أبي الوليد الأعرج </w:t>
      </w:r>
    </w:p>
    <w:p/>
    <w:p>
      <w:pPr/>
      <w:r>
        <w:rPr/>
        <w:t xml:space="preserve">شذوني توفى سنة عشر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الوليد
</w:t>
      </w:r>
    </w:p>
    <w:p>
      <w:pPr/>
      <w:r>
        <w:rPr/>
        <w:t xml:space="preserve">عبد الله بن محمد بن أبي الوليد </w:t>
      </w:r>
    </w:p>
    <w:p/>
    <w:p>
      <w:pPr/>
      <w:r>
        <w:rPr/>
        <w:t xml:space="preserve">أندلسي سمع محمد بن سحنون وأحمد بن عبد الله بن صالح، مات بالأندلس قريباً من سنة عشر وثلاثمائة روى عنه خالد بن سعدي حدثني أبو الحسن نجبة عن شريح بن محمد عن أبي محمد بن حزم، أخبرنا الكناني، أخبرنا أحمد بن خليل، أخبرنا خالد بن سعد قال: أخبرنا عبد الله بن محمد بن أبي الوليد وكان من الخاشعين قال: رأيت أبا الحسن أحمد بن عبد الله بن صالح الكوفي يرفع يديه عند كل خفض ورفع. قال عبد الله: وأخبرني أحمد بن عبد الله صالح قال: رأيت محمد بن عبد الله بن نمير وأحمد بن حنبل وعلي بن المدني يرفعون أيديهم وقد قيل فيه عبد الله بن أبي الوليد نسب إلى جده، وقد أعدناه في موضعه ونبهنا عليه.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2026-10-14T10:23:14+03:00</dcterms:created>
  <dcterms:modified xsi:type="dcterms:W3CDTF">2026-10-14T10:23:14+03:00</dcterms:modified>
</cp:coreProperties>
</file>

<file path=docProps/custom.xml><?xml version="1.0" encoding="utf-8"?>
<Properties xmlns="http://schemas.openxmlformats.org/officeDocument/2006/custom-properties" xmlns:vt="http://schemas.openxmlformats.org/officeDocument/2006/docPropsVTypes"/>
</file>