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سعيد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سعيد بن حسان
</w:t>
      </w:r>
    </w:p>
    <w:p>
      <w:pPr/>
      <w:r>
        <w:rPr/>
        <w:t xml:space="preserve">عبد الله بن محمد بن سعيد بن حسان من أهل قرطبة.</w:t>
      </w:r>
    </w:p>
    <w:p/>
    <w:p>
      <w:pPr/>
      <w:r>
        <w:rPr/>
        <w:t xml:space="preserve">كان: حافظا للمسائل، راوية عن المشايخ.</w:t>
      </w:r>
    </w:p>
    <w:p/>
    <w:p>
      <w:pPr/>
      <w:r>
        <w:rPr/>
        <w:t xml:space="preserve">توفي: ليلة الاثنين عشرة ليلة خلت من جمادي الآخرة سنة سبع وثلاث مائة. ذكره: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2026-10-14T10:22:20+03:00</dcterms:created>
  <dcterms:modified xsi:type="dcterms:W3CDTF">2026-10-14T10:22:20+03:00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