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طيب بن محمد بن هارون بن عبد الرحمن بن الفضل بن عميرة الكناني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طيب بن محمد بن هارون بن عبد الرحمن بن الفضل بن عميرة الكناني العتقي
</w:t>
      </w:r>
    </w:p>
    <w:p>
      <w:pPr/>
      <w:r>
        <w:rPr/>
        <w:t xml:space="preserve">طيب بن محمد بن هارون بن عبد الرحمن بن الفضل بن عميرة الكناني العتقي من أهل تدمير؛ يكنى: أبا القاسم؛ ويكنى أبوه: بأبي هارون.</w:t>
      </w:r>
    </w:p>
    <w:p/>
    <w:p>
      <w:pPr/>
      <w:r>
        <w:rPr/>
        <w:t xml:space="preserve">يروى عن الصباح بن عبد الرحمن، وفضل بن سلمة، ويحيى بن عون بن يوسف الخزاعي، وحماس.</w:t>
      </w:r>
    </w:p>
    <w:p/>
    <w:p>
      <w:pPr/>
      <w:r>
        <w:rPr/>
        <w:t xml:space="preserve">توفي (رحمه الله): بالأندلس سنة ثمان وعشرين وثلاث مائة.</w:t>
      </w:r>
    </w:p>
    <w:p/>
    <w:p>
      <w:pPr/>
      <w:r>
        <w:rPr/>
        <w:t xml:space="preserve">ذكره أبو سعيد؛ وفيه عن غيره: ولطيب هذا عقب بتدمير، يقال لهم: بنو نعمان بن طيب.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طيب بن محمد بن هارون بن عبد الرحمن بن الفضل بن عميرة
</w:t>
      </w:r>
    </w:p>
    <w:p>
      <w:pPr/>
      <w:r>
        <w:rPr/>
        <w:t xml:space="preserve">طيب بن محمد بن هارون بن عبد الرحمن بن الفضل بن عميرة </w:t>
      </w:r>
    </w:p>
    <w:p/>
    <w:p>
      <w:pPr/>
      <w:r>
        <w:rPr/>
        <w:t xml:space="preserve">الكناني ثم العتقي أبو القاسم التدميري</w:t>
      </w:r>
    </w:p>
    <w:p/>
    <w:p>
      <w:pPr/>
      <w:r>
        <w:rPr/>
        <w:t xml:space="preserve">من أهل تدمير من أعمال شرق الأندلس، روى عن الصباح بن عبد الرحمن ويحيى بن عون بن يوسف الخزاعي وغيرهما، مات سنة ثمان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2026-10-14T09:16:45+03:00</dcterms:created>
  <dcterms:modified xsi:type="dcterms:W3CDTF">2026-10-14T09:16:45+03:00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