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ضمعج بن 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ضمعج بن منذر
</w:t>
      </w:r>
    </w:p>
    <w:p>
      <w:pPr/>
      <w:r>
        <w:rPr/>
        <w:t xml:space="preserve">ضمعج بن منذر من أهل رية من ساكني قرطبة.</w:t>
      </w:r>
    </w:p>
    <w:p/>
    <w:p>
      <w:pPr/>
      <w:r>
        <w:rPr/>
        <w:t xml:space="preserve">كان: بصيرا بالفرائض، وله حظ من بلاغة. وكان: حافظا للمسائل عاقلا حسن الحال. ذكره: ابن سعدان.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2026-10-14T08:00:36+03:00</dcterms:created>
  <dcterms:modified xsi:type="dcterms:W3CDTF">2026-10-14T08:00:36+03:00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