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ضبيب بن ضبيب الجذامي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ضبيب بن ضبيب الجذامي
</w:t>
      </w:r>
    </w:p>
    <w:p>
      <w:pPr/>
      <w:r>
        <w:rPr/>
        <w:t xml:space="preserve">ضبيب بن ضبيب الجذامي من أهل رية.</w:t>
      </w:r>
    </w:p>
    <w:p/>
    <w:p>
      <w:pPr/>
      <w:r>
        <w:rPr/>
        <w:t xml:space="preserve">كان فقيها، زاهدا. ذكره: إسحاق بن سلمة القيني.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2026-10-14T08:02:26+03:00</dcterms:created>
  <dcterms:modified xsi:type="dcterms:W3CDTF">2026-10-14T08:02:26+03:00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