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صافي بن أبي عيشون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صافي بن أبي عيشون
</w:t>
      </w:r>
    </w:p>
    <w:p>
      <w:pPr/>
      <w:r>
        <w:rPr/>
        <w:t xml:space="preserve">صافي بن أبي عيشون من أهل طليطلة. يروى عن محمد بن وضاح. روى عنه ابنه عيشون. ذكره: عبد الرحمن بن عبيد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2026-10-14T08:02:02+03:00</dcterms:created>
  <dcterms:modified xsi:type="dcterms:W3CDTF">2026-10-14T08:02:02+03:00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