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محمد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محمد الوراق
</w:t>
      </w:r>
    </w:p>
    <w:p>
      <w:pPr/>
      <w:r>
        <w:rPr/>
        <w:t xml:space="preserve">سهل بن محمد الوراق أخبرني عبد الله بن محمد بن القاسم الثغري (رحمه الله) قال: نا تميم بن محمد الإفريقي قال: أبى سهل بن محمد الوراق الاندلسي. كان: رجلا صالحا حسن الضبط لكتبه. سمعنا منه وخرج إلى سوسة فسكنها، وتوفي بها سنة ست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2026-10-14T06:50:22+03:00</dcterms:created>
  <dcterms:modified xsi:type="dcterms:W3CDTF">2026-10-14T06:50:22+03:00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