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حجاج
</w:t>
      </w:r>
    </w:p>
    <w:p>
      <w:pPr/>
      <w:r>
        <w:rPr/>
        <w:t xml:space="preserve">سليمان بن حجاج من أهل شذونة. قال خالد: كان من أهل التقدم في العلم والورع، وكان: نظيرا لمحمد بن زياد، وكان محمد بن زياد قد سمع من أصبغ بن الفرج.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2026-10-14T05:46:41+03:00</dcterms:created>
  <dcterms:modified xsi:type="dcterms:W3CDTF">2026-10-14T05:46:41+03:00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