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حسان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حسان بن العلاء
</w:t>
      </w:r>
    </w:p>
    <w:p>
      <w:pPr/>
      <w:r>
        <w:rPr/>
        <w:t xml:space="preserve">سعيد بن حسان بن العلاء من أهل قرطبة؛ يكنى: أبا عثمان. رحل إلى المشرق وسكن مصر زمانا، وسمع بها: من أبى النجا الفرضي، ومن عبد الملك بن بحر بن شاذان الجلاب. وبتنس: من أبي عمرو عثمان بن محمد السمرقندي، وأبي حفص بن الحداد، وببغداد: من إبراهيم بن شاذان المقرئ، وقرأ القرآن وأتقنه، وكتب عنه الحديث. وتوفي (رحمه الله): ليلة الثلاثائ، ودفن في الربض</w:t>
      </w:r>
    </w:p>
    <w:p/>
    <w:p>
      <w:pPr/>
      <w:r>
        <w:rPr/>
        <w:t xml:space="preserve">يوم الثلاثاء لسبع خلون من صفر سنة ثمان وثمانين وثلاث مائة. وصلى عليه مسلمة ابن محمد الزاهد.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حسان بن العلاء أبو عثمان
</w:t>
      </w:r>
    </w:p>
    <w:p>
      <w:pPr/>
      <w:r>
        <w:rPr/>
        <w:t xml:space="preserve">سعيد بن حسان بن العلاء أبو عثمان </w:t>
      </w:r>
    </w:p>
    <w:p/>
    <w:p>
      <w:pPr/>
      <w:r>
        <w:rPr/>
        <w:t xml:space="preserve">فقيه قرطبي مات سنة ثمان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2026-10-14T05:48:56+03:00</dcterms:created>
  <dcterms:modified xsi:type="dcterms:W3CDTF">2026-10-14T05:48:56+03:00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