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عيسى بن مكرم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عيسى بن مكرم الغافقي
</w:t>
      </w:r>
    </w:p>
    <w:p>
      <w:pPr/>
      <w:r>
        <w:rPr/>
        <w:t xml:space="preserve">سعيد بن عيسى بن مكرم الغافقي من أهل قرطبة؛ يكنى: أبا عثمان.</w:t>
      </w:r>
    </w:p>
    <w:p/>
    <w:p>
      <w:pPr/>
      <w:r>
        <w:rPr/>
        <w:t xml:space="preserve">سمع: من قاسم بن أصبغ، وأحمد بن زياد، والحسن بن سعد وغيرهم. وكان: متصرفا في حفظ الرأي وعقد الشروط، ذا عدالة ووجاهة. توفي: يوم الأربعاء لثمان بقين من شعبان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2026-10-14T04:30:10+03:00</dcterms:created>
  <dcterms:modified xsi:type="dcterms:W3CDTF">2026-10-14T04:30:10+03:00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