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
</w:t>
      </w:r>
    </w:p>
    <w:p>
      <w:pPr/>
      <w:r>
        <w:rPr/>
        <w:t xml:space="preserve">سعيد بن إبراهيم من أهل قريش.</w:t>
      </w:r>
    </w:p>
    <w:p/>
    <w:p>
      <w:pPr/>
      <w:r>
        <w:rPr/>
        <w:t xml:space="preserve">سمع: من سعيد بن عثمان الأعناقي، وأبي صالح، ومحمد بن عمر بن لبابة وغيرهم.</w:t>
      </w:r>
    </w:p>
    <w:p/>
    <w:p>
      <w:pPr/>
      <w:r>
        <w:rPr/>
        <w:t xml:space="preserve">وكان: حافظا للمسائل معتنيا بعقد الوثائق.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2026-07-29T13:02:22+03:00</dcterms:created>
  <dcterms:modified xsi:type="dcterms:W3CDTF">2026-07-29T13:02:22+03:00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