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مروان بن مالك بن عبدالله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مروان بن مالك بن عبدالله الحضرمي
</w:t>
      </w:r>
    </w:p>
    <w:p>
      <w:pPr/>
      <w:r>
        <w:rPr/>
        <w:t xml:space="preserve">سعيد بن مروان بن مالك بن عبدالله الحضرمي من أهل تطيلة؛ يكنى: أبا عثمان. رحل إلى المشرق، وسمع من علي بن عبد العزيز، ويحيى بن عمر وغيرهما. وكان: شيخا فاضلا مشهورا بالعلم. كتب إلينا حكم بن إبراهيم المرادي يذكر: أنه سمع منه كتاب: فضائل القرآن لأبي عبيد، روايته عن علي بن عبد العزيز. وتوفي: سنة خمس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2026-10-14T03:18:18+03:00</dcterms:created>
  <dcterms:modified xsi:type="dcterms:W3CDTF">2026-10-14T03:18:18+03:00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