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الفرج
</w:t>
      </w:r>
    </w:p>
    <w:p>
      <w:pPr>
        <w:jc w:val="start"/>
        <w:bidi/>
      </w:pPr>
      <w:r>
        <w:rPr>
          <w:rFonts w:ascii="arial" w:hAnsi="arial" w:eastAsia="arial" w:cs="arial"/>
          <w:sz w:val="28"/>
          <w:szCs w:val="28"/>
          <w:b w:val="1"/>
          <w:bCs w:val="1"/>
          <w:rtl/>
        </w:rPr>
        <w:t xml:space="preserve">سعيد بن الفرج
</w:t>
      </w:r>
    </w:p>
    <w:p>
      <w:pPr/>
      <w:r>
        <w:rPr/>
        <w:t xml:space="preserve">سعيد بن الفرج من أهل قرطبة؛ يكنى: أبا عثمان، وهو: أخو الرشاش الزارع. كان: من علماء الناس؛ وذكر أنه كان: مشاورا في أيام الأمير محمد رحمه الله. أخبرني بذلك: إسماعيل رحمه الله.</w:t>
      </w:r>
    </w:p>
    <w:p/>
    <w:p/>
    <w:p>
      <w:pPr>
        <w:jc w:val="start"/>
        <w:bidi/>
      </w:pPr>
      <w:r>
        <w:rPr>
          <w:sz w:val="24"/>
          <w:szCs w:val="24"/>
          <w:b w:val="1"/>
          <w:bCs w:val="1"/>
          <w:rtl/>
        </w:rPr>
        <w:t xml:space="preserve">
تاريخ علماء الأندلس،( مكتبة الخانجي - القاهرة،1988،ط 2،ج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الفرج أبو عثمان الرشاش مولى بني أمية
</w:t>
      </w:r>
    </w:p>
    <w:p>
      <w:pPr/>
      <w:r>
        <w:rPr/>
        <w:t xml:space="preserve">سعيد بن الفرج أبو عثمان الرشاش مولى بني أمية: كان أديبا فاضلا عالما باللغة والشعر، وكان يحفظ أربعة آلاف أرجوزة للعرب، ويضرب المثل بفصاحته، إلا أنه كان كثير التقعر في كلامه، رحل إلى المشرق ودخل بغداد ومصر فأقام بها مدة؛ توفي سنة اثنتين وسبعين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الرشاش
</w:t>
      </w:r>
    </w:p>
    <w:p>
      <w:pPr/>
      <w:r>
        <w:rPr/>
        <w:t xml:space="preserve">سعيد الرشاش </w:t>
      </w:r>
    </w:p>
    <w:p/>
    <w:p>
      <w:pPr/>
      <w:r>
        <w:rPr/>
        <w:t xml:space="preserve">شاعر، حافظ للغة. كان يضرب بفصاحته المثل.</w:t>
      </w:r>
    </w:p>
    <w:p>
      <w:pPr>
        <w:jc w:val="start"/>
        <w:bidi/>
      </w:pPr>
      <w:r>
        <w:rPr>
          <w:sz w:val="24"/>
          <w:szCs w:val="24"/>
          <w:b w:val="1"/>
          <w:bCs w:val="1"/>
          <w:rtl/>
        </w:rPr>
        <w:t xml:space="preserve">
البلغة فى تراجم أئمة النحو واللغة،(جمعية إحياء التراث الإسلامي - الكويت،1986،ط 1،ج 1،ص 23)/(دار سعد الدين للطباعة والنشر والتوزيع،2000،ط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2026-10-14T03:14:27+03:00</dcterms:created>
  <dcterms:modified xsi:type="dcterms:W3CDTF">2026-10-14T03:14:27+03:00</dcterms:modified>
</cp:coreProperties>
</file>

<file path=docProps/custom.xml><?xml version="1.0" encoding="utf-8"?>
<Properties xmlns="http://schemas.openxmlformats.org/officeDocument/2006/custom-properties" xmlns:vt="http://schemas.openxmlformats.org/officeDocument/2006/docPropsVTypes"/>
</file>