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زيد
</w:t>
      </w:r>
    </w:p>
    <w:p>
      <w:pPr/>
      <w:r>
        <w:rPr/>
        <w:t xml:space="preserve">سعيد بن زيد من أهل سرقسطة وهو: أخو محمد بن زيد. قال خالد: كانت له غير مارحلة. سمع فيها سماعا كثيرا. وتوفي سنة أربع وثمانين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زيد التميمي
</w:t>
      </w:r>
    </w:p>
    <w:p>
      <w:pPr/>
      <w:r>
        <w:rPr/>
        <w:t xml:space="preserve">سعيد بن زيد التميمي </w:t>
      </w:r>
    </w:p>
    <w:p/>
    <w:p>
      <w:pPr/>
      <w:r>
        <w:rPr/>
        <w:t xml:space="preserve">أخو محمد بن زيد، أندلسي رحل وسمع وحدث، مات سنة ثلاث وثمانين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2026-10-14T03:13:44+03:00</dcterms:created>
  <dcterms:modified xsi:type="dcterms:W3CDTF">2026-10-14T03:13:44+03:00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