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بن إبراهيم بن 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إبراهيم بن مزين
</w:t>
      </w:r>
    </w:p>
    <w:p>
      <w:pPr/>
      <w:r>
        <w:rPr/>
        <w:t xml:space="preserve">سعيد بن يحيى بن إبراهيم بن مزين من أهل قرطبة.</w:t>
      </w:r>
    </w:p>
    <w:p/>
    <w:p>
      <w:pPr/>
      <w:r>
        <w:rPr/>
        <w:t xml:space="preserve">سمع: من أبيه وغيره، ورحل حاجا وبلغ مبلغ السؤدود في العلم حتى شركه الأمير محمد في الوثائق كع قاسم بن محمد؛ ثم آنفرد بها قاسم. وتوفي: يوم الجمعة في ذي القعدة سنة ست وسبعين ومائتين. ذكره: خالد. وقال أحمد: توفي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إبراهيم بن مزين، مولى رملة ابنة عثمان بن عفان رضي الله عنه
</w:t>
      </w:r>
    </w:p>
    <w:p>
      <w:pPr/>
      <w:r>
        <w:rPr/>
        <w:t xml:space="preserve">سعيد بن يحيى بن إبراهيم بن مزين، مولى رملة ابنة عثمان بن عفان رضي الله عنه </w:t>
      </w:r>
    </w:p>
    <w:p/>
    <w:p>
      <w:pPr/>
      <w:r>
        <w:rPr/>
        <w:t xml:space="preserve">مات بالأندلس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2026-10-14T03:17:26+03:00</dcterms:created>
  <dcterms:modified xsi:type="dcterms:W3CDTF">2026-10-14T03:17:26+03:00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