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حسان مولى الأمير الحكم بن هشام رحمه الله
</w:t>
      </w:r>
    </w:p>
    <w:p>
      <w:pPr>
        <w:jc w:val="start"/>
        <w:bidi/>
      </w:pPr>
      <w:r>
        <w:rPr>
          <w:rFonts w:ascii="arial" w:hAnsi="arial" w:eastAsia="arial" w:cs="arial"/>
          <w:sz w:val="28"/>
          <w:szCs w:val="28"/>
          <w:b w:val="1"/>
          <w:bCs w:val="1"/>
          <w:rtl/>
        </w:rPr>
        <w:t xml:space="preserve">سعيد بن حسان مولى الأمير الحكم بن هشام رحمه الله
</w:t>
      </w:r>
    </w:p>
    <w:p>
      <w:pPr/>
      <w:r>
        <w:rPr/>
        <w:t xml:space="preserve">سعيد بن حسان مولى الأمير الحكم بن هشام رحمه الله من أهل قرطبة؛ يكنى: أبا عثمان رحل إلى المشرق سنة سبع وسبعين ومائة. فروى عن عبدالله بن نافع، وعبدالله بن عبد الحكم، وأشهب بن عبد العزيز. سمع منه سماعه من مالك وكتب رأيه وغير ذلك.</w:t>
      </w:r>
    </w:p>
    <w:p/>
    <w:p>
      <w:pPr/>
      <w:r>
        <w:rPr/>
        <w:t xml:space="preserve">وكان: زاهدا فاضلا؛ فقيها في المسائل، حافظا. وكان: مشاورا مع يحيى بن يحيى، وقاسم بن هلال، وعبد الملك بن حبيب. وكان: مواخيا ليحيى آخذا بهديه معظما له، وكان: الأغلب عليه حفظ رأي أشهب عن مألك؛ وفقه أشهب كان قد انفرد بروايته.</w:t>
      </w:r>
    </w:p>
    <w:p/>
    <w:p>
      <w:pPr/>
      <w:r>
        <w:rPr/>
        <w:t xml:space="preserve">حدث عنه إبراهيم بن محمد بن باز وغيره. وتوفي: في أيام الأمير عبد الرحمن رحمه الله سنة ست وثلاثين ومائتين بعد يحيى بن يحيى بعامين. ذكره: أحمد.</w:t>
      </w:r>
    </w:p>
    <w:p/>
    <w:p>
      <w:pPr>
        <w:jc w:val="start"/>
        <w:bidi/>
      </w:pPr>
      <w:r>
        <w:rPr>
          <w:sz w:val="24"/>
          <w:szCs w:val="24"/>
          <w:b w:val="1"/>
          <w:bCs w:val="1"/>
          <w:rtl/>
        </w:rPr>
        <w:t xml:space="preserve">
تاريخ علماء الأندلس،( مكتبة الخانجي - القاهرة،1988،ط 2،ج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حسان الصانع أبو عثمان مولى الحكم بن هشام
</w:t>
      </w:r>
    </w:p>
    <w:p>
      <w:pPr/>
      <w:r>
        <w:rPr/>
        <w:t xml:space="preserve">سعيد بن حسان الصانع أبو عثمان مولى الحكم بن هشام </w:t>
      </w:r>
    </w:p>
    <w:p/>
    <w:p>
      <w:pPr/>
      <w:r>
        <w:rPr/>
        <w:t xml:space="preserve">أندلسي فقيه محدث رحل سنة سبع وتسعين ومائة فسمع من أشهب بن عبد العزيز وعبد الله بن عبد الحكم وغيرهما من أصحاب مالك بن</w:t>
      </w:r>
    </w:p>
    <w:p/>
    <w:p>
      <w:pPr/>
      <w:r>
        <w:rPr/>
        <w:t xml:space="preserve">أنس وعاد فمات في جمادى الآخرة سنة ست وثلاثين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2026-10-14T03:18:46+03:00</dcterms:created>
  <dcterms:modified xsi:type="dcterms:W3CDTF">2026-10-14T03:18:46+03:00</dcterms:modified>
</cp:coreProperties>
</file>

<file path=docProps/custom.xml><?xml version="1.0" encoding="utf-8"?>
<Properties xmlns="http://schemas.openxmlformats.org/officeDocument/2006/custom-properties" xmlns:vt="http://schemas.openxmlformats.org/officeDocument/2006/docPropsVTypes"/>
</file>