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بن عبد الملك بن عبيد الله بن عبد الرحمن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بن عبد الملك بن عبيد الله بن عبد الرحمن الثقفي
</w:t>
      </w:r>
    </w:p>
    <w:p>
      <w:pPr/>
      <w:r>
        <w:rPr/>
        <w:t xml:space="preserve">زكرياء بن يحيى بن عبد الملك بن عبيد الله بن عبد الرحمن الثقفي من أهل قرطبة؛ يعرف: بابن الشامة.</w:t>
      </w:r>
    </w:p>
    <w:p/>
    <w:p>
      <w:pPr/>
      <w:r>
        <w:rPr/>
        <w:t xml:space="preserve">سمع: من قاسم بن هلال وغيره. ورحل فسمع بالشام: من محمد بن مصفى، واجتمع عنده بمحمد بن وضاح، وسمع بالعراق من سليمان بن الحكم.</w:t>
      </w:r>
    </w:p>
    <w:p/>
    <w:p>
      <w:pPr/>
      <w:r>
        <w:rPr/>
        <w:t xml:space="preserve">وكان: موصوفا بالعلم والفضل، وتوفي (رحمه الله): سنة ست وسبعين ومائتين. نسبه أبو سعيد. وذكر تاريخ وفاته: أحمد. وسائر ذلك من خبره: عن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عبد الملك بن عبيد الله بن عبد الرحمن الثقفي أبو يحيى
</w:t>
      </w:r>
    </w:p>
    <w:p>
      <w:pPr/>
      <w:r>
        <w:rPr/>
        <w:t xml:space="preserve">زكريا بن يحيى بن عبد الملك بن عبيد الله بن عبد الرحمن الثقفي أبو يحيى </w:t>
      </w:r>
    </w:p>
    <w:p/>
    <w:p>
      <w:pPr/>
      <w:r>
        <w:rPr/>
        <w:t xml:space="preserve">أندلسي سمع من قاسم بن هلال، ذكره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2026-10-14T02:12:50+03:00</dcterms:created>
  <dcterms:modified xsi:type="dcterms:W3CDTF">2026-10-14T02:12:50+03:00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